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B0" w:rsidRDefault="005A5926" w:rsidP="00FE49B0">
      <w:pPr>
        <w:jc w:val="center"/>
        <w:rPr>
          <w:rFonts w:ascii="Trebuchet MS" w:hAnsi="Trebuchet MS"/>
          <w:b/>
          <w:color w:val="FF0000"/>
          <w:sz w:val="28"/>
        </w:rPr>
      </w:pPr>
      <w:r>
        <w:rPr>
          <w:rFonts w:ascii="Trebuchet MS" w:hAnsi="Trebuchet MS"/>
          <w:b/>
          <w:color w:val="FF0000"/>
          <w:sz w:val="28"/>
        </w:rPr>
        <w:t>HESAP RAPORU</w:t>
      </w:r>
    </w:p>
    <w:p w:rsidR="0038281E" w:rsidRDefault="003B5C3B" w:rsidP="005B7CB9">
      <w:pPr>
        <w:rPr>
          <w:rFonts w:ascii="Trebuchet MS" w:hAnsi="Trebuchet MS"/>
        </w:rPr>
      </w:pPr>
      <w:r>
        <w:rPr>
          <w:rFonts w:ascii="Trebuchet MS" w:hAnsi="Trebuchet MS"/>
        </w:rPr>
        <w:t>Gelir-giderlerinizin; yani aldığınız tahsilatların, personel maaş ödemelerinizin, ekstra giderlerinizin ve satış sözleşmelerinizin girişlerini, bu gelir ve giderlerin hangi hesaptan, hangi tarihte yapıldığına kadar bütün hesap hareketlerini tek bir yerden görüntüleyeceğiniz rapor Hesap Raporudur.</w:t>
      </w:r>
      <w:bookmarkStart w:id="0" w:name="_GoBack"/>
      <w:bookmarkEnd w:id="0"/>
      <w:r>
        <w:rPr>
          <w:rFonts w:ascii="Trebuchet MS" w:hAnsi="Trebuchet MS"/>
        </w:rPr>
        <w:t xml:space="preserve"> </w:t>
      </w:r>
    </w:p>
    <w:p w:rsidR="005A5926" w:rsidRDefault="005A5926" w:rsidP="005B7CB9">
      <w:pPr>
        <w:rPr>
          <w:rFonts w:ascii="Trebuchet MS" w:hAnsi="Trebuchet MS"/>
        </w:rPr>
      </w:pPr>
    </w:p>
    <w:p w:rsidR="005A5926" w:rsidRDefault="00B2241C" w:rsidP="005B7CB9">
      <w:pPr>
        <w:rPr>
          <w:rFonts w:ascii="Trebuchet MS" w:hAnsi="Trebuchet MS"/>
        </w:rPr>
      </w:pPr>
      <w:r>
        <w:rPr>
          <w:rFonts w:ascii="Trebuchet MS" w:hAnsi="Trebuchet MS"/>
        </w:rPr>
        <w:t xml:space="preserve">Hesap Raporunu alabilmek için </w:t>
      </w:r>
      <w:r>
        <w:rPr>
          <w:rFonts w:ascii="Trebuchet MS" w:hAnsi="Trebuchet MS"/>
          <w:b/>
        </w:rPr>
        <w:t xml:space="preserve">Finans Yönetimi </w:t>
      </w:r>
      <w:r>
        <w:rPr>
          <w:rFonts w:ascii="Trebuchet MS" w:hAnsi="Trebuchet MS"/>
        </w:rPr>
        <w:t xml:space="preserve">ana modülü altındaki </w:t>
      </w:r>
      <w:r>
        <w:rPr>
          <w:rFonts w:ascii="Trebuchet MS" w:hAnsi="Trebuchet MS"/>
          <w:b/>
        </w:rPr>
        <w:t xml:space="preserve">Finansal Analiz </w:t>
      </w:r>
      <w:r>
        <w:rPr>
          <w:rFonts w:ascii="Trebuchet MS" w:hAnsi="Trebuchet MS"/>
        </w:rPr>
        <w:t>ekranına tıklayınız.</w:t>
      </w:r>
    </w:p>
    <w:p w:rsidR="00B2241C" w:rsidRDefault="00B2241C" w:rsidP="005B7CB9">
      <w:pPr>
        <w:rPr>
          <w:rFonts w:ascii="Trebuchet MS" w:hAnsi="Trebuchet MS"/>
        </w:rPr>
      </w:pPr>
    </w:p>
    <w:p w:rsidR="00B2241C" w:rsidRDefault="00B2241C" w:rsidP="005B7CB9">
      <w:pPr>
        <w:rPr>
          <w:rFonts w:ascii="Trebuchet MS" w:hAnsi="Trebuchet MS"/>
        </w:rPr>
      </w:pPr>
      <w:r>
        <w:rPr>
          <w:noProof/>
          <w:lang w:eastAsia="tr-TR"/>
        </w:rPr>
        <w:drawing>
          <wp:inline distT="0" distB="0" distL="0" distR="0" wp14:anchorId="3382A211" wp14:editId="4048AA6C">
            <wp:extent cx="5760720" cy="3143102"/>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143102"/>
                    </a:xfrm>
                    <a:prstGeom prst="rect">
                      <a:avLst/>
                    </a:prstGeom>
                  </pic:spPr>
                </pic:pic>
              </a:graphicData>
            </a:graphic>
          </wp:inline>
        </w:drawing>
      </w:r>
    </w:p>
    <w:p w:rsidR="009408EF" w:rsidRDefault="009408EF" w:rsidP="005B7CB9">
      <w:pPr>
        <w:rPr>
          <w:rFonts w:ascii="Trebuchet MS" w:hAnsi="Trebuchet MS"/>
        </w:rPr>
      </w:pPr>
    </w:p>
    <w:p w:rsidR="009408EF" w:rsidRDefault="009408EF" w:rsidP="005B7CB9">
      <w:pPr>
        <w:rPr>
          <w:rFonts w:ascii="Trebuchet MS" w:hAnsi="Trebuchet MS"/>
        </w:rPr>
      </w:pPr>
    </w:p>
    <w:p w:rsidR="00B2241C" w:rsidRDefault="00B2241C" w:rsidP="005B7CB9">
      <w:pPr>
        <w:rPr>
          <w:rFonts w:ascii="Trebuchet MS" w:hAnsi="Trebuchet MS"/>
        </w:rPr>
      </w:pPr>
      <w:r>
        <w:rPr>
          <w:rFonts w:ascii="Trebuchet MS" w:hAnsi="Trebuchet MS"/>
        </w:rPr>
        <w:t xml:space="preserve">Açılan ekranın sol alt köşesinde bulunan </w:t>
      </w:r>
      <w:r w:rsidR="009408EF">
        <w:rPr>
          <w:rFonts w:ascii="Trebuchet MS" w:hAnsi="Trebuchet MS"/>
          <w:b/>
        </w:rPr>
        <w:t xml:space="preserve">Finans Analizi Raporlarına </w:t>
      </w:r>
      <w:r w:rsidR="009408EF">
        <w:rPr>
          <w:rFonts w:ascii="Trebuchet MS" w:hAnsi="Trebuchet MS"/>
        </w:rPr>
        <w:t>tıklayınız.</w:t>
      </w:r>
    </w:p>
    <w:p w:rsidR="009408EF" w:rsidRDefault="009408EF" w:rsidP="005B7CB9">
      <w:pPr>
        <w:rPr>
          <w:rFonts w:ascii="Trebuchet MS" w:hAnsi="Trebuchet MS"/>
        </w:rPr>
      </w:pPr>
    </w:p>
    <w:p w:rsidR="009408EF" w:rsidRDefault="009408EF" w:rsidP="005B7CB9">
      <w:pPr>
        <w:rPr>
          <w:rFonts w:ascii="Trebuchet MS" w:hAnsi="Trebuchet MS"/>
        </w:rPr>
      </w:pPr>
      <w:r>
        <w:rPr>
          <w:noProof/>
          <w:lang w:eastAsia="tr-TR"/>
        </w:rPr>
        <w:lastRenderedPageBreak/>
        <w:drawing>
          <wp:inline distT="0" distB="0" distL="0" distR="0" wp14:anchorId="40B52D26" wp14:editId="52B5D9DE">
            <wp:extent cx="4080295" cy="3846659"/>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80462" cy="3846817"/>
                    </a:xfrm>
                    <a:prstGeom prst="rect">
                      <a:avLst/>
                    </a:prstGeom>
                  </pic:spPr>
                </pic:pic>
              </a:graphicData>
            </a:graphic>
          </wp:inline>
        </w:drawing>
      </w:r>
    </w:p>
    <w:p w:rsidR="009408EF" w:rsidRDefault="009408EF" w:rsidP="005B7CB9">
      <w:pPr>
        <w:rPr>
          <w:rFonts w:ascii="Trebuchet MS" w:hAnsi="Trebuchet MS"/>
        </w:rPr>
      </w:pPr>
    </w:p>
    <w:p w:rsidR="009408EF" w:rsidRDefault="00EF72D2" w:rsidP="005B7CB9">
      <w:pPr>
        <w:rPr>
          <w:rFonts w:ascii="Trebuchet MS" w:hAnsi="Trebuchet MS"/>
        </w:rPr>
      </w:pPr>
      <w:r>
        <w:rPr>
          <w:rFonts w:ascii="Trebuchet MS" w:hAnsi="Trebuchet MS"/>
        </w:rPr>
        <w:t xml:space="preserve">Açılan pencereden </w:t>
      </w:r>
      <w:r>
        <w:rPr>
          <w:rFonts w:ascii="Trebuchet MS" w:hAnsi="Trebuchet MS"/>
          <w:b/>
        </w:rPr>
        <w:t xml:space="preserve">İleri </w:t>
      </w:r>
      <w:r>
        <w:rPr>
          <w:rFonts w:ascii="Trebuchet MS" w:hAnsi="Trebuchet MS"/>
        </w:rPr>
        <w:t>butonuna tıklayınız.</w:t>
      </w:r>
    </w:p>
    <w:p w:rsidR="00EF72D2" w:rsidRDefault="00EF72D2" w:rsidP="005B7CB9">
      <w:pPr>
        <w:rPr>
          <w:rFonts w:ascii="Trebuchet MS" w:hAnsi="Trebuchet MS"/>
        </w:rPr>
      </w:pPr>
    </w:p>
    <w:p w:rsidR="00EF72D2" w:rsidRDefault="00EF72D2" w:rsidP="005B7CB9">
      <w:pPr>
        <w:rPr>
          <w:rFonts w:ascii="Trebuchet MS" w:hAnsi="Trebuchet MS"/>
        </w:rPr>
      </w:pPr>
      <w:r>
        <w:rPr>
          <w:noProof/>
          <w:lang w:eastAsia="tr-TR"/>
        </w:rPr>
        <w:drawing>
          <wp:inline distT="0" distB="0" distL="0" distR="0" wp14:anchorId="3FDA50DC" wp14:editId="48A997DD">
            <wp:extent cx="5553075" cy="19335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53075" cy="1933575"/>
                    </a:xfrm>
                    <a:prstGeom prst="rect">
                      <a:avLst/>
                    </a:prstGeom>
                  </pic:spPr>
                </pic:pic>
              </a:graphicData>
            </a:graphic>
          </wp:inline>
        </w:drawing>
      </w:r>
    </w:p>
    <w:p w:rsidR="00EF72D2" w:rsidRDefault="00EF72D2" w:rsidP="005B7CB9">
      <w:pPr>
        <w:rPr>
          <w:rFonts w:ascii="Trebuchet MS" w:hAnsi="Trebuchet MS"/>
        </w:rPr>
      </w:pPr>
    </w:p>
    <w:p w:rsidR="00EF72D2" w:rsidRDefault="00EF72D2" w:rsidP="005B7CB9">
      <w:pPr>
        <w:rPr>
          <w:rFonts w:ascii="Trebuchet MS" w:hAnsi="Trebuchet MS"/>
        </w:rPr>
      </w:pPr>
      <w:r>
        <w:rPr>
          <w:rFonts w:ascii="Trebuchet MS" w:hAnsi="Trebuchet MS"/>
        </w:rPr>
        <w:t xml:space="preserve">Açılan pencereden rapor tipini seçip hangi tarihler arasında rapor almak istiyorsanız tarih aralığını belirleyiniz. Ardından bu raporu 3 şekilde raporlayabilirsiniz. </w:t>
      </w:r>
    </w:p>
    <w:p w:rsidR="00894F50" w:rsidRDefault="00EF72D2" w:rsidP="005B7CB9">
      <w:pPr>
        <w:rPr>
          <w:rFonts w:ascii="Trebuchet MS" w:hAnsi="Trebuchet MS"/>
        </w:rPr>
      </w:pPr>
      <w:r w:rsidRPr="00EF72D2">
        <w:rPr>
          <w:rFonts w:ascii="Trebuchet MS" w:hAnsi="Trebuchet MS"/>
          <w:b/>
        </w:rPr>
        <w:t>Özet Raporu</w:t>
      </w:r>
      <w:r>
        <w:rPr>
          <w:rFonts w:ascii="Trebuchet MS" w:hAnsi="Trebuchet MS"/>
        </w:rPr>
        <w:t xml:space="preserve"> aldığınızda sade bir şekilde rapor alırsınız. </w:t>
      </w:r>
      <w:r w:rsidRPr="00EF72D2">
        <w:rPr>
          <w:rFonts w:ascii="Trebuchet MS" w:hAnsi="Trebuchet MS"/>
          <w:b/>
        </w:rPr>
        <w:t>Detaylı Hesap Raporu</w:t>
      </w:r>
      <w:r>
        <w:rPr>
          <w:rFonts w:ascii="Trebuchet MS" w:hAnsi="Trebuchet MS"/>
        </w:rPr>
        <w:t xml:space="preserve"> aldığınızda </w:t>
      </w:r>
      <w:r w:rsidR="00894F50">
        <w:rPr>
          <w:rFonts w:ascii="Trebuchet MS" w:hAnsi="Trebuchet MS"/>
        </w:rPr>
        <w:t xml:space="preserve">hangi hesaptan nasıl bir gelir gider işlemi olmuş görebilirsiniz. </w:t>
      </w:r>
      <w:r w:rsidR="00894F50">
        <w:rPr>
          <w:rFonts w:ascii="Trebuchet MS" w:hAnsi="Trebuchet MS"/>
          <w:b/>
        </w:rPr>
        <w:t xml:space="preserve">Gider Hareketlerini Ayrıntılı Getir </w:t>
      </w:r>
      <w:r w:rsidR="00894F50">
        <w:rPr>
          <w:rFonts w:ascii="Trebuchet MS" w:hAnsi="Trebuchet MS"/>
        </w:rPr>
        <w:t>raporunu aldığınızda ise girmiş olduğunuz giderin kime kimden ve içeriğini rapora yansıtmaktadır.</w:t>
      </w:r>
    </w:p>
    <w:p w:rsidR="00EF72D2" w:rsidRDefault="00894F50" w:rsidP="005B7CB9">
      <w:pPr>
        <w:rPr>
          <w:rFonts w:ascii="Trebuchet MS" w:hAnsi="Trebuchet MS"/>
        </w:rPr>
      </w:pPr>
      <w:r>
        <w:rPr>
          <w:noProof/>
          <w:lang w:eastAsia="tr-TR"/>
        </w:rPr>
        <w:lastRenderedPageBreak/>
        <w:drawing>
          <wp:inline distT="0" distB="0" distL="0" distR="0" wp14:anchorId="01125DC5" wp14:editId="38A40E2E">
            <wp:extent cx="5581650" cy="27051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81650" cy="2705100"/>
                    </a:xfrm>
                    <a:prstGeom prst="rect">
                      <a:avLst/>
                    </a:prstGeom>
                  </pic:spPr>
                </pic:pic>
              </a:graphicData>
            </a:graphic>
          </wp:inline>
        </w:drawing>
      </w:r>
      <w:r>
        <w:rPr>
          <w:rFonts w:ascii="Trebuchet MS" w:hAnsi="Trebuchet MS"/>
        </w:rPr>
        <w:t xml:space="preserve"> </w:t>
      </w:r>
    </w:p>
    <w:p w:rsidR="00894F50" w:rsidRDefault="00894F50" w:rsidP="005B7CB9">
      <w:pPr>
        <w:rPr>
          <w:rFonts w:ascii="Trebuchet MS" w:hAnsi="Trebuchet MS"/>
        </w:rPr>
      </w:pPr>
    </w:p>
    <w:p w:rsidR="0068609F" w:rsidRDefault="00894F50" w:rsidP="005B7CB9">
      <w:pPr>
        <w:rPr>
          <w:rFonts w:ascii="Trebuchet MS" w:hAnsi="Trebuchet MS"/>
        </w:rPr>
      </w:pPr>
      <w:r>
        <w:rPr>
          <w:rFonts w:ascii="Trebuchet MS" w:hAnsi="Trebuchet MS"/>
        </w:rPr>
        <w:t>İleri butonuna tıkladıktan sonr</w:t>
      </w:r>
      <w:r w:rsidR="008E73EB">
        <w:rPr>
          <w:rFonts w:ascii="Trebuchet MS" w:hAnsi="Trebuchet MS"/>
        </w:rPr>
        <w:t>a hangi mali hesabınıza ait hesabınızdaki hareketleri görmek istiyorsanız ilgili</w:t>
      </w:r>
      <w:r w:rsidR="0068609F">
        <w:rPr>
          <w:rFonts w:ascii="Trebuchet MS" w:hAnsi="Trebuchet MS"/>
        </w:rPr>
        <w:t xml:space="preserve"> mali hesabınızı seçerek </w:t>
      </w:r>
      <w:r w:rsidR="0068609F">
        <w:rPr>
          <w:rFonts w:ascii="Trebuchet MS" w:hAnsi="Trebuchet MS"/>
          <w:b/>
        </w:rPr>
        <w:t>i</w:t>
      </w:r>
      <w:r w:rsidR="0068609F" w:rsidRPr="0068609F">
        <w:rPr>
          <w:rFonts w:ascii="Trebuchet MS" w:hAnsi="Trebuchet MS"/>
          <w:b/>
        </w:rPr>
        <w:t>leri</w:t>
      </w:r>
      <w:r w:rsidR="0068609F">
        <w:rPr>
          <w:rFonts w:ascii="Trebuchet MS" w:hAnsi="Trebuchet MS"/>
        </w:rPr>
        <w:t xml:space="preserve"> butonuna tıklayınız. Bu alanda gelirin şekli önemli değil ise </w:t>
      </w:r>
      <w:r w:rsidR="0068609F">
        <w:rPr>
          <w:rFonts w:ascii="Trebuchet MS" w:hAnsi="Trebuchet MS"/>
          <w:b/>
        </w:rPr>
        <w:t xml:space="preserve">Hesapları Birleştir </w:t>
      </w:r>
      <w:r w:rsidR="0068609F">
        <w:rPr>
          <w:rFonts w:ascii="Trebuchet MS" w:hAnsi="Trebuchet MS"/>
        </w:rPr>
        <w:t xml:space="preserve">seçeneğine tıklayabilirsiniz ve </w:t>
      </w:r>
      <w:r w:rsidR="0068609F">
        <w:rPr>
          <w:rFonts w:ascii="Trebuchet MS" w:hAnsi="Trebuchet MS"/>
          <w:b/>
        </w:rPr>
        <w:t xml:space="preserve">ileri </w:t>
      </w:r>
      <w:r w:rsidR="0068609F">
        <w:rPr>
          <w:rFonts w:ascii="Trebuchet MS" w:hAnsi="Trebuchet MS"/>
        </w:rPr>
        <w:t>butonuna tıklayınız.</w:t>
      </w:r>
    </w:p>
    <w:p w:rsidR="0068609F" w:rsidRDefault="0068609F" w:rsidP="005B7CB9">
      <w:pPr>
        <w:rPr>
          <w:rFonts w:ascii="Trebuchet MS" w:hAnsi="Trebuchet MS"/>
        </w:rPr>
      </w:pPr>
    </w:p>
    <w:p w:rsidR="0068609F" w:rsidRDefault="0068609F" w:rsidP="005B7CB9">
      <w:pPr>
        <w:rPr>
          <w:rFonts w:ascii="Trebuchet MS" w:hAnsi="Trebuchet MS"/>
        </w:rPr>
      </w:pPr>
      <w:r>
        <w:rPr>
          <w:noProof/>
          <w:lang w:eastAsia="tr-TR"/>
        </w:rPr>
        <w:drawing>
          <wp:inline distT="0" distB="0" distL="0" distR="0" wp14:anchorId="5BE04149" wp14:editId="4857BD29">
            <wp:extent cx="5760720" cy="455602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4556028"/>
                    </a:xfrm>
                    <a:prstGeom prst="rect">
                      <a:avLst/>
                    </a:prstGeom>
                  </pic:spPr>
                </pic:pic>
              </a:graphicData>
            </a:graphic>
          </wp:inline>
        </w:drawing>
      </w:r>
    </w:p>
    <w:p w:rsidR="0068609F" w:rsidRDefault="0068609F" w:rsidP="005B7CB9">
      <w:pPr>
        <w:rPr>
          <w:rFonts w:ascii="Trebuchet MS" w:hAnsi="Trebuchet MS"/>
        </w:rPr>
      </w:pPr>
    </w:p>
    <w:p w:rsidR="0068609F" w:rsidRDefault="00B45710" w:rsidP="005B7CB9">
      <w:pPr>
        <w:rPr>
          <w:rFonts w:ascii="Trebuchet MS" w:hAnsi="Trebuchet MS"/>
        </w:rPr>
      </w:pPr>
      <w:r>
        <w:rPr>
          <w:rFonts w:ascii="Trebuchet MS" w:hAnsi="Trebuchet MS"/>
        </w:rPr>
        <w:t>Açılan ekrandan hangi mali yıllara ait rapor almak istiyorsanız mali yılınızı seçiniz. Bu alanda da tek bir rakam görmek istiyor</w:t>
      </w:r>
      <w:r w:rsidR="00651246">
        <w:rPr>
          <w:rFonts w:ascii="Trebuchet MS" w:hAnsi="Trebuchet MS"/>
        </w:rPr>
        <w:t xml:space="preserve"> </w:t>
      </w:r>
      <w:proofErr w:type="gramStart"/>
      <w:r w:rsidR="00651246">
        <w:rPr>
          <w:rFonts w:ascii="Trebuchet MS" w:hAnsi="Trebuchet MS"/>
        </w:rPr>
        <w:t xml:space="preserve">iseniz </w:t>
      </w:r>
      <w:r>
        <w:rPr>
          <w:rFonts w:ascii="Trebuchet MS" w:hAnsi="Trebuchet MS"/>
        </w:rPr>
        <w:t xml:space="preserve"> </w:t>
      </w:r>
      <w:r>
        <w:rPr>
          <w:rFonts w:ascii="Trebuchet MS" w:hAnsi="Trebuchet MS"/>
          <w:b/>
        </w:rPr>
        <w:t>Mali</w:t>
      </w:r>
      <w:proofErr w:type="gramEnd"/>
      <w:r>
        <w:rPr>
          <w:rFonts w:ascii="Trebuchet MS" w:hAnsi="Trebuchet MS"/>
          <w:b/>
        </w:rPr>
        <w:t xml:space="preserve"> Yılları Birleştir </w:t>
      </w:r>
      <w:r>
        <w:rPr>
          <w:rFonts w:ascii="Trebuchet MS" w:hAnsi="Trebuchet MS"/>
        </w:rPr>
        <w:t xml:space="preserve"> seçeneğini işaretleyerek </w:t>
      </w:r>
      <w:r w:rsidRPr="00B45710">
        <w:rPr>
          <w:rFonts w:ascii="Trebuchet MS" w:hAnsi="Trebuchet MS"/>
          <w:b/>
        </w:rPr>
        <w:t>ileri</w:t>
      </w:r>
      <w:r>
        <w:rPr>
          <w:rFonts w:ascii="Trebuchet MS" w:hAnsi="Trebuchet MS"/>
        </w:rPr>
        <w:t xml:space="preserve"> butonuna tıklayıp </w:t>
      </w:r>
      <w:r>
        <w:rPr>
          <w:rFonts w:ascii="Trebuchet MS" w:hAnsi="Trebuchet MS"/>
          <w:b/>
        </w:rPr>
        <w:t>bitir</w:t>
      </w:r>
      <w:r>
        <w:rPr>
          <w:rFonts w:ascii="Trebuchet MS" w:hAnsi="Trebuchet MS"/>
        </w:rPr>
        <w:t xml:space="preserve">  butonuna tıklayarak raporunuzu oluşturabilirsiniz.</w:t>
      </w:r>
    </w:p>
    <w:p w:rsidR="00B45710" w:rsidRDefault="00B45710" w:rsidP="005B7CB9">
      <w:pPr>
        <w:rPr>
          <w:rFonts w:ascii="Trebuchet MS" w:hAnsi="Trebuchet MS"/>
        </w:rPr>
      </w:pPr>
      <w:r>
        <w:rPr>
          <w:noProof/>
          <w:lang w:eastAsia="tr-TR"/>
        </w:rPr>
        <w:drawing>
          <wp:inline distT="0" distB="0" distL="0" distR="0" wp14:anchorId="0B21773D" wp14:editId="6DC34A7E">
            <wp:extent cx="5476875" cy="35052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76875" cy="3505200"/>
                    </a:xfrm>
                    <a:prstGeom prst="rect">
                      <a:avLst/>
                    </a:prstGeom>
                  </pic:spPr>
                </pic:pic>
              </a:graphicData>
            </a:graphic>
          </wp:inline>
        </w:drawing>
      </w:r>
    </w:p>
    <w:p w:rsidR="00B45710" w:rsidRDefault="00B45710" w:rsidP="005B7CB9">
      <w:pPr>
        <w:rPr>
          <w:rFonts w:ascii="Trebuchet MS" w:hAnsi="Trebuchet MS"/>
        </w:rPr>
      </w:pPr>
      <w:r>
        <w:rPr>
          <w:noProof/>
          <w:lang w:eastAsia="tr-TR"/>
        </w:rPr>
        <w:drawing>
          <wp:inline distT="0" distB="0" distL="0" distR="0" wp14:anchorId="42EFCEBA" wp14:editId="4DCB3730">
            <wp:extent cx="4641011" cy="1541449"/>
            <wp:effectExtent l="0" t="0" r="7620"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47172" cy="1543495"/>
                    </a:xfrm>
                    <a:prstGeom prst="rect">
                      <a:avLst/>
                    </a:prstGeom>
                  </pic:spPr>
                </pic:pic>
              </a:graphicData>
            </a:graphic>
          </wp:inline>
        </w:drawing>
      </w:r>
    </w:p>
    <w:p w:rsidR="00B6188F" w:rsidRDefault="00B6188F" w:rsidP="005B7CB9">
      <w:pPr>
        <w:rPr>
          <w:rFonts w:ascii="Trebuchet MS" w:hAnsi="Trebuchet MS"/>
        </w:rPr>
      </w:pPr>
    </w:p>
    <w:p w:rsidR="00B6188F" w:rsidRDefault="00B6188F" w:rsidP="005B7CB9">
      <w:pPr>
        <w:rPr>
          <w:rFonts w:ascii="Trebuchet MS" w:hAnsi="Trebuchet MS"/>
        </w:rPr>
      </w:pPr>
    </w:p>
    <w:p w:rsidR="00B6188F" w:rsidRDefault="00B6188F" w:rsidP="005B7CB9">
      <w:pPr>
        <w:rPr>
          <w:rFonts w:ascii="Trebuchet MS" w:hAnsi="Trebuchet MS"/>
        </w:rPr>
      </w:pPr>
    </w:p>
    <w:p w:rsidR="00B6188F" w:rsidRDefault="00B6188F" w:rsidP="005B7CB9">
      <w:pPr>
        <w:rPr>
          <w:rFonts w:ascii="Trebuchet MS" w:hAnsi="Trebuchet MS"/>
        </w:rPr>
      </w:pPr>
    </w:p>
    <w:p w:rsidR="00B6188F" w:rsidRDefault="00B6188F" w:rsidP="005B7CB9">
      <w:pPr>
        <w:rPr>
          <w:rFonts w:ascii="Trebuchet MS" w:hAnsi="Trebuchet MS"/>
        </w:rPr>
      </w:pPr>
    </w:p>
    <w:p w:rsidR="00B6188F" w:rsidRDefault="00B6188F" w:rsidP="005B7CB9">
      <w:pPr>
        <w:rPr>
          <w:rFonts w:ascii="Trebuchet MS" w:hAnsi="Trebuchet MS"/>
        </w:rPr>
      </w:pPr>
    </w:p>
    <w:p w:rsidR="00B6188F" w:rsidRDefault="00B6188F" w:rsidP="005B7CB9">
      <w:pPr>
        <w:rPr>
          <w:rFonts w:ascii="Trebuchet MS" w:hAnsi="Trebuchet MS"/>
        </w:rPr>
      </w:pPr>
    </w:p>
    <w:p w:rsidR="00651246" w:rsidRDefault="00B6188F" w:rsidP="005B7CB9">
      <w:pPr>
        <w:rPr>
          <w:rFonts w:ascii="Trebuchet MS" w:hAnsi="Trebuchet MS"/>
        </w:rPr>
      </w:pPr>
      <w:r>
        <w:rPr>
          <w:rFonts w:ascii="Trebuchet MS" w:hAnsi="Trebuchet MS"/>
        </w:rPr>
        <w:lastRenderedPageBreak/>
        <w:t>Rapor örnekleri aşağıdaki gibidir.</w:t>
      </w:r>
    </w:p>
    <w:p w:rsidR="003B5C3B" w:rsidRDefault="003B5C3B" w:rsidP="00B6188F">
      <w:pPr>
        <w:pStyle w:val="DzMetin"/>
        <w:rPr>
          <w:b/>
        </w:rPr>
      </w:pPr>
    </w:p>
    <w:p w:rsidR="003B5C3B" w:rsidRDefault="003B5C3B" w:rsidP="00B6188F">
      <w:pPr>
        <w:pStyle w:val="DzMetin"/>
        <w:rPr>
          <w:b/>
        </w:rPr>
      </w:pPr>
    </w:p>
    <w:p w:rsidR="00B6188F" w:rsidRDefault="00B6188F" w:rsidP="00B6188F">
      <w:pPr>
        <w:pStyle w:val="DzMetin"/>
        <w:rPr>
          <w:b/>
        </w:rPr>
      </w:pPr>
      <w:r w:rsidRPr="00B6188F">
        <w:rPr>
          <w:b/>
        </w:rPr>
        <w:t>Özet Hesap Raporu</w:t>
      </w:r>
      <w:r>
        <w:rPr>
          <w:b/>
        </w:rPr>
        <w:t>;</w:t>
      </w: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B6188F" w:rsidRDefault="003B5C3B" w:rsidP="00B6188F">
      <w:pPr>
        <w:pStyle w:val="DzMetin"/>
        <w:rPr>
          <w:b/>
        </w:rPr>
      </w:pPr>
      <w:r>
        <w:rPr>
          <w:noProof/>
          <w:lang w:eastAsia="tr-TR"/>
        </w:rPr>
        <w:drawing>
          <wp:inline distT="0" distB="0" distL="0" distR="0" wp14:anchorId="06506C1C" wp14:editId="347A5A0C">
            <wp:extent cx="5760720" cy="4639934"/>
            <wp:effectExtent l="0" t="0" r="0" b="889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4639934"/>
                    </a:xfrm>
                    <a:prstGeom prst="rect">
                      <a:avLst/>
                    </a:prstGeom>
                  </pic:spPr>
                </pic:pic>
              </a:graphicData>
            </a:graphic>
          </wp:inline>
        </w:drawing>
      </w:r>
    </w:p>
    <w:p w:rsidR="00B6188F" w:rsidRDefault="00B6188F"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B6188F" w:rsidRDefault="00B6188F" w:rsidP="00B6188F">
      <w:pPr>
        <w:pStyle w:val="DzMetin"/>
        <w:rPr>
          <w:b/>
        </w:rPr>
      </w:pPr>
      <w:r>
        <w:rPr>
          <w:b/>
        </w:rPr>
        <w:t>Detaylı Hesap Raporu;</w:t>
      </w:r>
    </w:p>
    <w:p w:rsidR="00B6188F" w:rsidRDefault="00B6188F" w:rsidP="00B6188F">
      <w:pPr>
        <w:pStyle w:val="DzMetin"/>
        <w:rPr>
          <w:b/>
        </w:rPr>
      </w:pPr>
    </w:p>
    <w:p w:rsidR="00B6188F" w:rsidRDefault="003B5C3B" w:rsidP="00B6188F">
      <w:pPr>
        <w:pStyle w:val="DzMetin"/>
        <w:rPr>
          <w:b/>
        </w:rPr>
      </w:pPr>
      <w:r>
        <w:rPr>
          <w:noProof/>
          <w:lang w:eastAsia="tr-TR"/>
        </w:rPr>
        <w:drawing>
          <wp:inline distT="0" distB="0" distL="0" distR="0" wp14:anchorId="19942ECA" wp14:editId="3D2DCA8D">
            <wp:extent cx="5760720" cy="5004955"/>
            <wp:effectExtent l="0" t="0" r="0" b="571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5004955"/>
                    </a:xfrm>
                    <a:prstGeom prst="rect">
                      <a:avLst/>
                    </a:prstGeom>
                  </pic:spPr>
                </pic:pic>
              </a:graphicData>
            </a:graphic>
          </wp:inline>
        </w:drawing>
      </w:r>
    </w:p>
    <w:p w:rsidR="007765B6" w:rsidRDefault="007765B6"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3B5C3B" w:rsidRDefault="003B5C3B" w:rsidP="00B6188F">
      <w:pPr>
        <w:pStyle w:val="DzMetin"/>
        <w:rPr>
          <w:b/>
        </w:rPr>
      </w:pPr>
    </w:p>
    <w:p w:rsidR="007765B6" w:rsidRDefault="007765B6" w:rsidP="00B6188F">
      <w:pPr>
        <w:pStyle w:val="DzMetin"/>
        <w:rPr>
          <w:b/>
        </w:rPr>
      </w:pPr>
      <w:r>
        <w:rPr>
          <w:b/>
        </w:rPr>
        <w:lastRenderedPageBreak/>
        <w:t>Gider Hareketlerini Ayrıntılarıyla Getir;</w:t>
      </w:r>
    </w:p>
    <w:p w:rsidR="007765B6" w:rsidRDefault="007765B6" w:rsidP="00B6188F">
      <w:pPr>
        <w:pStyle w:val="DzMetin"/>
        <w:rPr>
          <w:b/>
        </w:rPr>
      </w:pPr>
    </w:p>
    <w:p w:rsidR="007765B6" w:rsidRDefault="00CF05F8" w:rsidP="00B6188F">
      <w:pPr>
        <w:pStyle w:val="DzMetin"/>
        <w:rPr>
          <w:b/>
        </w:rPr>
      </w:pPr>
      <w:r>
        <w:rPr>
          <w:noProof/>
          <w:lang w:eastAsia="tr-TR"/>
        </w:rPr>
        <w:drawing>
          <wp:inline distT="0" distB="0" distL="0" distR="0" wp14:anchorId="26B5ACE8" wp14:editId="2564BF15">
            <wp:extent cx="5760720" cy="373473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734730"/>
                    </a:xfrm>
                    <a:prstGeom prst="rect">
                      <a:avLst/>
                    </a:prstGeom>
                  </pic:spPr>
                </pic:pic>
              </a:graphicData>
            </a:graphic>
          </wp:inline>
        </w:drawing>
      </w:r>
    </w:p>
    <w:p w:rsidR="007765B6" w:rsidRDefault="007765B6" w:rsidP="00B6188F">
      <w:pPr>
        <w:pStyle w:val="DzMetin"/>
        <w:rPr>
          <w:b/>
        </w:rPr>
      </w:pPr>
    </w:p>
    <w:p w:rsidR="007765B6" w:rsidRDefault="007765B6" w:rsidP="00B6188F">
      <w:pPr>
        <w:pStyle w:val="DzMetin"/>
        <w:rPr>
          <w:b/>
        </w:rPr>
      </w:pPr>
    </w:p>
    <w:p w:rsidR="00B6188F" w:rsidRDefault="00B6188F" w:rsidP="00B6188F">
      <w:pPr>
        <w:pStyle w:val="DzMetin"/>
        <w:rPr>
          <w:b/>
        </w:rPr>
      </w:pPr>
    </w:p>
    <w:p w:rsidR="00B6188F" w:rsidRDefault="00B6188F" w:rsidP="00B6188F">
      <w:pPr>
        <w:pStyle w:val="DzMetin"/>
        <w:rPr>
          <w:b/>
        </w:rPr>
      </w:pPr>
    </w:p>
    <w:p w:rsidR="00B6188F" w:rsidRPr="00B6188F" w:rsidRDefault="00B6188F" w:rsidP="00B6188F">
      <w:pPr>
        <w:pStyle w:val="DzMetin"/>
        <w:rPr>
          <w:b/>
        </w:rPr>
      </w:pPr>
    </w:p>
    <w:p w:rsidR="00B45710" w:rsidRPr="00B6188F" w:rsidRDefault="00B45710" w:rsidP="005B7CB9">
      <w:pPr>
        <w:rPr>
          <w:rFonts w:ascii="Trebuchet MS" w:hAnsi="Trebuchet MS"/>
          <w:b/>
        </w:rPr>
      </w:pPr>
    </w:p>
    <w:p w:rsidR="00FE49B0" w:rsidRPr="007765B6" w:rsidRDefault="00FE49B0" w:rsidP="005B7CB9">
      <w:pPr>
        <w:rPr>
          <w:rFonts w:ascii="Trebuchet MS" w:hAnsi="Trebuchet MS"/>
        </w:rPr>
      </w:pPr>
    </w:p>
    <w:p w:rsidR="00FE49B0" w:rsidRDefault="00FE49B0" w:rsidP="005B7CB9">
      <w:pPr>
        <w:rPr>
          <w:rFonts w:ascii="Trebuchet MS" w:hAnsi="Trebuchet MS"/>
        </w:rPr>
      </w:pPr>
    </w:p>
    <w:p w:rsidR="00193454"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45710" w:rsidRDefault="00B45710"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B45710" w:rsidRDefault="000208D4" w:rsidP="00C35398">
                            <w:pPr>
                              <w:pStyle w:val="BodyContent"/>
                              <w:rPr>
                                <w:rStyle w:val="BodyContentChar"/>
                                <w:sz w:val="22"/>
                                <w:szCs w:val="24"/>
                              </w:rPr>
                            </w:pPr>
                            <w:hyperlink r:id="rId19" w:history="1">
                              <w:r w:rsidR="00B45710" w:rsidRPr="00C001BC">
                                <w:rPr>
                                  <w:rStyle w:val="Kpr"/>
                                  <w:color w:val="632423" w:themeColor="accent2" w:themeShade="80"/>
                                  <w:sz w:val="22"/>
                                  <w:szCs w:val="24"/>
                                </w:rPr>
                                <w:t>www.k12net.com</w:t>
                              </w:r>
                            </w:hyperlink>
                            <w:r w:rsidR="00B45710" w:rsidRPr="00EC7F3E">
                              <w:rPr>
                                <w:rStyle w:val="Kpr"/>
                                <w:color w:val="632423" w:themeColor="accent2" w:themeShade="80"/>
                                <w:szCs w:val="24"/>
                                <w:u w:val="none"/>
                              </w:rPr>
                              <w:t xml:space="preserve">              </w:t>
                            </w:r>
                            <w:r w:rsidR="00B45710">
                              <w:rPr>
                                <w:rStyle w:val="BodyContentChar"/>
                                <w:sz w:val="22"/>
                              </w:rPr>
                              <w:t xml:space="preserve">                </w:t>
                            </w:r>
                            <w:r w:rsidR="00B45710">
                              <w:rPr>
                                <w:rStyle w:val="BodyContentChar"/>
                                <w:sz w:val="22"/>
                              </w:rPr>
                              <w:tab/>
                            </w:r>
                            <w:r w:rsidR="00B45710">
                              <w:rPr>
                                <w:rStyle w:val="BodyContentChar"/>
                                <w:sz w:val="22"/>
                              </w:rPr>
                              <w:tab/>
                            </w:r>
                            <w:r w:rsidR="00B45710">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0" w:history="1">
                                  <w:r w:rsidR="00B45710" w:rsidRPr="00EC7F3E">
                                    <w:rPr>
                                      <w:rStyle w:val="Kpr"/>
                                      <w:color w:val="632423" w:themeColor="accent2" w:themeShade="80"/>
                                      <w:sz w:val="22"/>
                                      <w:szCs w:val="24"/>
                                    </w:rPr>
                                    <w:t>http://www.k12net.com/urun-videosu.html</w:t>
                                  </w:r>
                                </w:hyperlink>
                                <w:r w:rsidR="00B45710" w:rsidRPr="00EC7F3E">
                                  <w:rPr>
                                    <w:rStyle w:val="Kpr"/>
                                    <w:color w:val="632423" w:themeColor="accent2" w:themeShade="80"/>
                                  </w:rPr>
                                  <w:t xml:space="preserve"> </w:t>
                                </w:r>
                              </w:sdtContent>
                            </w:sdt>
                            <w:r w:rsidR="00B45710" w:rsidRPr="00EC7F3E">
                              <w:rPr>
                                <w:rStyle w:val="Kpr"/>
                                <w:color w:val="632423" w:themeColor="accent2" w:themeShade="80"/>
                              </w:rPr>
                              <w:t xml:space="preserve">   </w:t>
                            </w:r>
                          </w:p>
                          <w:p w:rsidR="00B45710" w:rsidRDefault="00B45710"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B45710" w:rsidRDefault="000208D4" w:rsidP="00C35398">
                            <w:pPr>
                              <w:pStyle w:val="Altbilgi"/>
                            </w:pPr>
                            <w:hyperlink r:id="rId21" w:history="1">
                              <w:r w:rsidR="00B45710" w:rsidRPr="004B7F6E">
                                <w:rPr>
                                  <w:rStyle w:val="Kpr"/>
                                  <w:color w:val="632423" w:themeColor="accent2" w:themeShade="80"/>
                                  <w:szCs w:val="24"/>
                                </w:rPr>
                                <w:t>http://www.k12net.com/referanslar.html</w:t>
                              </w:r>
                            </w:hyperlink>
                            <w:r w:rsidR="00B45710" w:rsidRPr="00A3084A">
                              <w:rPr>
                                <w:rStyle w:val="Kpr"/>
                                <w:color w:val="632423" w:themeColor="accent2" w:themeShade="80"/>
                                <w:szCs w:val="24"/>
                              </w:rPr>
                              <w:t xml:space="preserve"> </w:t>
                            </w:r>
                            <w:r w:rsidR="00B45710" w:rsidRPr="00A3084A">
                              <w:rPr>
                                <w:rStyle w:val="Kpr"/>
                                <w:color w:val="632423" w:themeColor="accent2" w:themeShade="80"/>
                                <w:szCs w:val="24"/>
                                <w:u w:val="none"/>
                              </w:rPr>
                              <w:t xml:space="preserve">      </w:t>
                            </w:r>
                            <w:r w:rsidR="00B45710">
                              <w:rPr>
                                <w:rStyle w:val="Kpr"/>
                                <w:color w:val="632423" w:themeColor="accent2" w:themeShade="80"/>
                                <w:szCs w:val="24"/>
                                <w:u w:val="none"/>
                              </w:rPr>
                              <w:t xml:space="preserve">                  </w:t>
                            </w:r>
                            <w:hyperlink r:id="rId22" w:history="1">
                              <w:r w:rsidR="00B45710" w:rsidRPr="004B7F6E">
                                <w:rPr>
                                  <w:rStyle w:val="Kpr"/>
                                  <w:color w:val="632423" w:themeColor="accent2" w:themeShade="80"/>
                                  <w:szCs w:val="24"/>
                                </w:rPr>
                                <w:t>http://k12net-tr.blogspot.com</w:t>
                              </w:r>
                            </w:hyperlink>
                            <w:r w:rsidR="00B45710" w:rsidRPr="00A3084A">
                              <w:rPr>
                                <w:rStyle w:val="Kpr"/>
                                <w:color w:val="632423" w:themeColor="accent2" w:themeShade="80"/>
                                <w:szCs w:val="24"/>
                                <w:u w:val="none"/>
                              </w:rPr>
                              <w:t xml:space="preserve">    </w:t>
                            </w:r>
                            <w:r w:rsidR="00B45710">
                              <w:t xml:space="preserve">           </w:t>
                            </w:r>
                          </w:p>
                          <w:p w:rsidR="00B45710" w:rsidRDefault="00B45710" w:rsidP="00C35398">
                            <w:pPr>
                              <w:pStyle w:val="Altbilgi"/>
                            </w:pPr>
                          </w:p>
                          <w:p w:rsidR="00B45710" w:rsidRDefault="00B45710" w:rsidP="00C35398">
                            <w:pPr>
                              <w:pStyle w:val="Altbilgi"/>
                            </w:pPr>
                            <w:r>
                              <w:t xml:space="preserve">FACEBOOK </w:t>
                            </w:r>
                            <w:r>
                              <w:tab/>
                              <w:t xml:space="preserve">                                                                               TELEFON                                       MAİL</w:t>
                            </w:r>
                          </w:p>
                          <w:p w:rsidR="00B45710" w:rsidRPr="00C35398" w:rsidRDefault="000208D4" w:rsidP="00C35398">
                            <w:pPr>
                              <w:pStyle w:val="Altbilgi"/>
                              <w:rPr>
                                <w:rStyle w:val="Kpr"/>
                                <w:color w:val="632423" w:themeColor="accent2" w:themeShade="80"/>
                                <w:szCs w:val="24"/>
                                <w:u w:val="none"/>
                              </w:rPr>
                            </w:pPr>
                            <w:hyperlink r:id="rId23" w:history="1">
                              <w:r w:rsidR="00B45710" w:rsidRPr="0031668A">
                                <w:rPr>
                                  <w:rStyle w:val="Kpr"/>
                                  <w:color w:val="632423" w:themeColor="accent2" w:themeShade="80"/>
                                  <w:szCs w:val="24"/>
                                </w:rPr>
                                <w:t>http://www.facebook.com/k12net</w:t>
                              </w:r>
                            </w:hyperlink>
                            <w:r w:rsidR="00B45710" w:rsidRPr="00C35398">
                              <w:rPr>
                                <w:rStyle w:val="Kpr"/>
                                <w:szCs w:val="24"/>
                                <w:u w:val="none"/>
                              </w:rPr>
                              <w:t xml:space="preserve">                                     </w:t>
                            </w:r>
                            <w:r w:rsidR="00B45710" w:rsidRPr="0031668A">
                              <w:rPr>
                                <w:rStyle w:val="Kpr"/>
                                <w:color w:val="632423" w:themeColor="accent2" w:themeShade="80"/>
                                <w:szCs w:val="24"/>
                                <w:u w:val="none"/>
                              </w:rPr>
                              <w:t xml:space="preserve"> </w:t>
                            </w:r>
                            <w:r w:rsidR="00B45710">
                              <w:rPr>
                                <w:rStyle w:val="Kpr"/>
                                <w:color w:val="632423" w:themeColor="accent2" w:themeShade="80"/>
                                <w:szCs w:val="24"/>
                                <w:u w:val="none"/>
                              </w:rPr>
                              <w:t>0-(312)</w:t>
                            </w:r>
                            <w:r w:rsidR="00B45710" w:rsidRPr="0031668A">
                              <w:rPr>
                                <w:rStyle w:val="Kpr"/>
                                <w:color w:val="632423" w:themeColor="accent2" w:themeShade="80"/>
                                <w:szCs w:val="24"/>
                                <w:u w:val="none"/>
                              </w:rPr>
                              <w:t>299.23.13</w:t>
                            </w:r>
                            <w:r w:rsidR="00B45710">
                              <w:rPr>
                                <w:rStyle w:val="Kpr"/>
                                <w:szCs w:val="24"/>
                                <w:u w:val="none"/>
                              </w:rPr>
                              <w:t xml:space="preserve">              </w:t>
                            </w:r>
                            <w:r w:rsidR="00B45710" w:rsidRPr="0031668A">
                              <w:rPr>
                                <w:rStyle w:val="Kpr"/>
                                <w:color w:val="632423" w:themeColor="accent2" w:themeShade="80"/>
                                <w:szCs w:val="24"/>
                              </w:rPr>
                              <w:t>destek@k12net.com</w:t>
                            </w:r>
                          </w:p>
                          <w:p w:rsidR="00B45710" w:rsidRDefault="00B45710"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B45710" w:rsidRDefault="00B45710"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B45710" w:rsidRDefault="00B45710" w:rsidP="00C35398">
                      <w:pPr>
                        <w:pStyle w:val="BodyContent"/>
                        <w:rPr>
                          <w:rStyle w:val="BodyContentChar"/>
                          <w:sz w:val="22"/>
                          <w:szCs w:val="24"/>
                        </w:rPr>
                      </w:pPr>
                      <w:hyperlink r:id="rId24"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5"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B45710" w:rsidRDefault="00B45710"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B45710" w:rsidRDefault="00B45710" w:rsidP="00C35398">
                      <w:pPr>
                        <w:pStyle w:val="Altbilgi"/>
                      </w:pPr>
                      <w:hyperlink r:id="rId26"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27"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B45710" w:rsidRDefault="00B45710" w:rsidP="00C35398">
                      <w:pPr>
                        <w:pStyle w:val="Altbilgi"/>
                      </w:pPr>
                    </w:p>
                    <w:p w:rsidR="00B45710" w:rsidRDefault="00B45710" w:rsidP="00C35398">
                      <w:pPr>
                        <w:pStyle w:val="Altbilgi"/>
                      </w:pPr>
                      <w:r>
                        <w:t xml:space="preserve">FACEBOOK </w:t>
                      </w:r>
                      <w:r>
                        <w:tab/>
                        <w:t xml:space="preserve">                                                                               TELEFON                                       MAİL</w:t>
                      </w:r>
                    </w:p>
                    <w:p w:rsidR="00B45710" w:rsidRPr="00C35398" w:rsidRDefault="00B45710" w:rsidP="00C35398">
                      <w:pPr>
                        <w:pStyle w:val="Altbilgi"/>
                        <w:rPr>
                          <w:rStyle w:val="Kpr"/>
                          <w:color w:val="632423" w:themeColor="accent2" w:themeShade="80"/>
                          <w:szCs w:val="24"/>
                          <w:u w:val="none"/>
                        </w:rPr>
                      </w:pPr>
                      <w:hyperlink r:id="rId28"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p w:rsidR="00B45710" w:rsidRDefault="00B45710" w:rsidP="00C35398">
                      <w:pPr>
                        <w:jc w:val="center"/>
                      </w:pPr>
                    </w:p>
                  </w:txbxContent>
                </v:textbox>
              </v:roundrect>
            </w:pict>
          </mc:Fallback>
        </mc:AlternateContent>
      </w:r>
    </w:p>
    <w:p w:rsidR="00193454" w:rsidRDefault="00193454" w:rsidP="005B7CB9">
      <w:pPr>
        <w:rPr>
          <w:rFonts w:ascii="Trebuchet MS" w:hAnsi="Trebuchet MS"/>
        </w:rPr>
      </w:pPr>
    </w:p>
    <w:p w:rsidR="00193454" w:rsidRDefault="00193454" w:rsidP="005B7CB9">
      <w:pPr>
        <w:rPr>
          <w:rFonts w:ascii="Trebuchet MS" w:hAnsi="Trebuchet MS"/>
        </w:rPr>
      </w:pPr>
    </w:p>
    <w:p w:rsidR="00193454" w:rsidRDefault="00193454" w:rsidP="005B7CB9">
      <w:pPr>
        <w:rPr>
          <w:rFonts w:ascii="Trebuchet MS" w:hAnsi="Trebuchet MS"/>
        </w:rPr>
      </w:pPr>
    </w:p>
    <w:p w:rsidR="00193454" w:rsidRPr="005972C1" w:rsidRDefault="00193454"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D4" w:rsidRDefault="000208D4" w:rsidP="005B7CB9">
      <w:pPr>
        <w:spacing w:after="0" w:line="240" w:lineRule="auto"/>
      </w:pPr>
      <w:r>
        <w:separator/>
      </w:r>
    </w:p>
  </w:endnote>
  <w:endnote w:type="continuationSeparator" w:id="0">
    <w:p w:rsidR="000208D4" w:rsidRDefault="000208D4"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10" w:rsidRPr="00A3084A" w:rsidRDefault="00B45710"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D4" w:rsidRDefault="000208D4" w:rsidP="005B7CB9">
      <w:pPr>
        <w:spacing w:after="0" w:line="240" w:lineRule="auto"/>
      </w:pPr>
      <w:r>
        <w:separator/>
      </w:r>
    </w:p>
  </w:footnote>
  <w:footnote w:type="continuationSeparator" w:id="0">
    <w:p w:rsidR="000208D4" w:rsidRDefault="000208D4"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B45710" w:rsidRPr="00240D47" w:rsidRDefault="00B457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B45710" w:rsidRDefault="00B4571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D54"/>
    <w:multiLevelType w:val="hybridMultilevel"/>
    <w:tmpl w:val="F6BAE6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631C5B"/>
    <w:multiLevelType w:val="hybridMultilevel"/>
    <w:tmpl w:val="D93EC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EB40F3"/>
    <w:multiLevelType w:val="hybridMultilevel"/>
    <w:tmpl w:val="94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208D4"/>
    <w:rsid w:val="00040088"/>
    <w:rsid w:val="000B1EF4"/>
    <w:rsid w:val="000C4427"/>
    <w:rsid w:val="001114E4"/>
    <w:rsid w:val="00183CAB"/>
    <w:rsid w:val="00190C8B"/>
    <w:rsid w:val="00193454"/>
    <w:rsid w:val="00195B5E"/>
    <w:rsid w:val="001E3D20"/>
    <w:rsid w:val="001F4958"/>
    <w:rsid w:val="00204B37"/>
    <w:rsid w:val="00206DDC"/>
    <w:rsid w:val="00240D47"/>
    <w:rsid w:val="00247D33"/>
    <w:rsid w:val="002D1E67"/>
    <w:rsid w:val="002D3695"/>
    <w:rsid w:val="00304D1C"/>
    <w:rsid w:val="00312F7B"/>
    <w:rsid w:val="0031668A"/>
    <w:rsid w:val="00380630"/>
    <w:rsid w:val="0038281E"/>
    <w:rsid w:val="0038554A"/>
    <w:rsid w:val="003B5C3B"/>
    <w:rsid w:val="003C294C"/>
    <w:rsid w:val="003C3F01"/>
    <w:rsid w:val="003E63B0"/>
    <w:rsid w:val="003F207C"/>
    <w:rsid w:val="00406110"/>
    <w:rsid w:val="0041608A"/>
    <w:rsid w:val="00434858"/>
    <w:rsid w:val="004378C4"/>
    <w:rsid w:val="00486154"/>
    <w:rsid w:val="00490D93"/>
    <w:rsid w:val="004B7F6E"/>
    <w:rsid w:val="004F4AC3"/>
    <w:rsid w:val="00507108"/>
    <w:rsid w:val="0057685C"/>
    <w:rsid w:val="00580DDA"/>
    <w:rsid w:val="005972C1"/>
    <w:rsid w:val="005A5926"/>
    <w:rsid w:val="005B7CB9"/>
    <w:rsid w:val="005F0008"/>
    <w:rsid w:val="00651246"/>
    <w:rsid w:val="00661C22"/>
    <w:rsid w:val="00672C3D"/>
    <w:rsid w:val="0068609F"/>
    <w:rsid w:val="006C7B4D"/>
    <w:rsid w:val="006E48B2"/>
    <w:rsid w:val="00704DDE"/>
    <w:rsid w:val="00733001"/>
    <w:rsid w:val="00740FC2"/>
    <w:rsid w:val="00751D8D"/>
    <w:rsid w:val="00754578"/>
    <w:rsid w:val="00757955"/>
    <w:rsid w:val="007765B6"/>
    <w:rsid w:val="00777BDC"/>
    <w:rsid w:val="007D03BA"/>
    <w:rsid w:val="00826A87"/>
    <w:rsid w:val="00872CEF"/>
    <w:rsid w:val="00894F50"/>
    <w:rsid w:val="008A173B"/>
    <w:rsid w:val="008A3A06"/>
    <w:rsid w:val="008D3738"/>
    <w:rsid w:val="008E73EB"/>
    <w:rsid w:val="008F29CD"/>
    <w:rsid w:val="009408EF"/>
    <w:rsid w:val="009650B1"/>
    <w:rsid w:val="00977BED"/>
    <w:rsid w:val="00991946"/>
    <w:rsid w:val="009B09B2"/>
    <w:rsid w:val="009E18D1"/>
    <w:rsid w:val="00A01BD8"/>
    <w:rsid w:val="00A202E3"/>
    <w:rsid w:val="00A3084A"/>
    <w:rsid w:val="00A76D81"/>
    <w:rsid w:val="00A83EBD"/>
    <w:rsid w:val="00AE5EB7"/>
    <w:rsid w:val="00AE6F3C"/>
    <w:rsid w:val="00B10995"/>
    <w:rsid w:val="00B2241C"/>
    <w:rsid w:val="00B22BAE"/>
    <w:rsid w:val="00B45710"/>
    <w:rsid w:val="00B47459"/>
    <w:rsid w:val="00B6188F"/>
    <w:rsid w:val="00BB5E88"/>
    <w:rsid w:val="00BC7C60"/>
    <w:rsid w:val="00C2004C"/>
    <w:rsid w:val="00C339B7"/>
    <w:rsid w:val="00C35398"/>
    <w:rsid w:val="00C54BA7"/>
    <w:rsid w:val="00C74D59"/>
    <w:rsid w:val="00CC6156"/>
    <w:rsid w:val="00CF05F8"/>
    <w:rsid w:val="00CF7773"/>
    <w:rsid w:val="00D0372C"/>
    <w:rsid w:val="00D07451"/>
    <w:rsid w:val="00D23C95"/>
    <w:rsid w:val="00D25174"/>
    <w:rsid w:val="00D27AF7"/>
    <w:rsid w:val="00D3768E"/>
    <w:rsid w:val="00D37E31"/>
    <w:rsid w:val="00D7342E"/>
    <w:rsid w:val="00D96717"/>
    <w:rsid w:val="00DB5D25"/>
    <w:rsid w:val="00DC2185"/>
    <w:rsid w:val="00DC755F"/>
    <w:rsid w:val="00DD0B9E"/>
    <w:rsid w:val="00DF2998"/>
    <w:rsid w:val="00E05CD5"/>
    <w:rsid w:val="00E43C53"/>
    <w:rsid w:val="00E61501"/>
    <w:rsid w:val="00E63DE8"/>
    <w:rsid w:val="00EC0F15"/>
    <w:rsid w:val="00EC7F3E"/>
    <w:rsid w:val="00ED5851"/>
    <w:rsid w:val="00EE1FFF"/>
    <w:rsid w:val="00EE7EA8"/>
    <w:rsid w:val="00EF72D2"/>
    <w:rsid w:val="00F17443"/>
    <w:rsid w:val="00F44A96"/>
    <w:rsid w:val="00F7712E"/>
    <w:rsid w:val="00FC1075"/>
    <w:rsid w:val="00FE4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8A1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173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A173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A17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 w:type="character" w:customStyle="1" w:styleId="Balk2Char">
    <w:name w:val="Başlık 2 Char"/>
    <w:basedOn w:val="VarsaylanParagrafYazTipi"/>
    <w:link w:val="Balk2"/>
    <w:uiPriority w:val="9"/>
    <w:rsid w:val="008A1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173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A173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A173B"/>
    <w:rPr>
      <w:rFonts w:asciiTheme="majorHAnsi" w:eastAsiaTheme="majorEastAsia" w:hAnsiTheme="majorHAnsi" w:cstheme="majorBidi"/>
      <w:color w:val="243F60" w:themeColor="accent1" w:themeShade="7F"/>
    </w:rPr>
  </w:style>
  <w:style w:type="paragraph" w:customStyle="1" w:styleId="Default">
    <w:name w:val="Default"/>
    <w:rsid w:val="0041608A"/>
    <w:pPr>
      <w:autoSpaceDE w:val="0"/>
      <w:autoSpaceDN w:val="0"/>
      <w:adjustRightInd w:val="0"/>
      <w:spacing w:after="0" w:line="240" w:lineRule="auto"/>
    </w:pPr>
    <w:rPr>
      <w:rFonts w:ascii="Trebuchet MS" w:hAnsi="Trebuchet MS" w:cs="Trebuchet MS"/>
      <w:color w:val="000000"/>
      <w:sz w:val="24"/>
      <w:szCs w:val="24"/>
    </w:rPr>
  </w:style>
  <w:style w:type="paragraph" w:styleId="DzMetin">
    <w:name w:val="Plain Text"/>
    <w:basedOn w:val="Normal"/>
    <w:link w:val="DzMetinChar"/>
    <w:uiPriority w:val="99"/>
    <w:semiHidden/>
    <w:unhideWhenUsed/>
    <w:rsid w:val="00B6188F"/>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B6188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8A1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173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A173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A17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 w:type="character" w:customStyle="1" w:styleId="Balk2Char">
    <w:name w:val="Başlık 2 Char"/>
    <w:basedOn w:val="VarsaylanParagrafYazTipi"/>
    <w:link w:val="Balk2"/>
    <w:uiPriority w:val="9"/>
    <w:rsid w:val="008A1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173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A173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A173B"/>
    <w:rPr>
      <w:rFonts w:asciiTheme="majorHAnsi" w:eastAsiaTheme="majorEastAsia" w:hAnsiTheme="majorHAnsi" w:cstheme="majorBidi"/>
      <w:color w:val="243F60" w:themeColor="accent1" w:themeShade="7F"/>
    </w:rPr>
  </w:style>
  <w:style w:type="paragraph" w:customStyle="1" w:styleId="Default">
    <w:name w:val="Default"/>
    <w:rsid w:val="0041608A"/>
    <w:pPr>
      <w:autoSpaceDE w:val="0"/>
      <w:autoSpaceDN w:val="0"/>
      <w:adjustRightInd w:val="0"/>
      <w:spacing w:after="0" w:line="240" w:lineRule="auto"/>
    </w:pPr>
    <w:rPr>
      <w:rFonts w:ascii="Trebuchet MS" w:hAnsi="Trebuchet MS" w:cs="Trebuchet MS"/>
      <w:color w:val="000000"/>
      <w:sz w:val="24"/>
      <w:szCs w:val="24"/>
    </w:rPr>
  </w:style>
  <w:style w:type="paragraph" w:styleId="DzMetin">
    <w:name w:val="Plain Text"/>
    <w:basedOn w:val="Normal"/>
    <w:link w:val="DzMetinChar"/>
    <w:uiPriority w:val="99"/>
    <w:semiHidden/>
    <w:unhideWhenUsed/>
    <w:rsid w:val="00B6188F"/>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B618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0270">
      <w:bodyDiv w:val="1"/>
      <w:marLeft w:val="0"/>
      <w:marRight w:val="0"/>
      <w:marTop w:val="0"/>
      <w:marBottom w:val="0"/>
      <w:divBdr>
        <w:top w:val="none" w:sz="0" w:space="0" w:color="auto"/>
        <w:left w:val="none" w:sz="0" w:space="0" w:color="auto"/>
        <w:bottom w:val="none" w:sz="0" w:space="0" w:color="auto"/>
        <w:right w:val="none" w:sz="0" w:space="0" w:color="auto"/>
      </w:divBdr>
    </w:div>
    <w:div w:id="562567685">
      <w:bodyDiv w:val="1"/>
      <w:marLeft w:val="0"/>
      <w:marRight w:val="0"/>
      <w:marTop w:val="0"/>
      <w:marBottom w:val="0"/>
      <w:divBdr>
        <w:top w:val="none" w:sz="0" w:space="0" w:color="auto"/>
        <w:left w:val="none" w:sz="0" w:space="0" w:color="auto"/>
        <w:bottom w:val="none" w:sz="0" w:space="0" w:color="auto"/>
        <w:right w:val="none" w:sz="0" w:space="0" w:color="auto"/>
      </w:divBdr>
    </w:div>
    <w:div w:id="932934577">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k12net.com/referanslar.html" TargetMode="External"/><Relationship Id="rId3" Type="http://schemas.openxmlformats.org/officeDocument/2006/relationships/styles" Target="styles.xml"/><Relationship Id="rId21" Type="http://schemas.openxmlformats.org/officeDocument/2006/relationships/hyperlink" Target="http://www.k12net.com/referanslar.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k12net.com/urun-videosu.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k12net.com/urun-videosu.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k12net.co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facebook.com/k12net" TargetMode="External"/><Relationship Id="rId28" Type="http://schemas.openxmlformats.org/officeDocument/2006/relationships/hyperlink" Target="http://www.facebook.com/k12net" TargetMode="External"/><Relationship Id="rId10" Type="http://schemas.openxmlformats.org/officeDocument/2006/relationships/image" Target="media/image2.png"/><Relationship Id="rId19" Type="http://schemas.openxmlformats.org/officeDocument/2006/relationships/hyperlink" Target="http://www.k12net.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k12net-tr.blogspot.com" TargetMode="External"/><Relationship Id="rId27" Type="http://schemas.openxmlformats.org/officeDocument/2006/relationships/hyperlink" Target="http://k12net-tr.blogspot.com"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25ABE"/>
    <w:rsid w:val="000702FA"/>
    <w:rsid w:val="00071A3F"/>
    <w:rsid w:val="00111374"/>
    <w:rsid w:val="0017439E"/>
    <w:rsid w:val="001B62C6"/>
    <w:rsid w:val="00260E70"/>
    <w:rsid w:val="00300315"/>
    <w:rsid w:val="003962CF"/>
    <w:rsid w:val="004536B2"/>
    <w:rsid w:val="004A7EB8"/>
    <w:rsid w:val="005C304E"/>
    <w:rsid w:val="005C6D6B"/>
    <w:rsid w:val="007421EE"/>
    <w:rsid w:val="0089529F"/>
    <w:rsid w:val="008D0BE5"/>
    <w:rsid w:val="0096312F"/>
    <w:rsid w:val="009F1AEC"/>
    <w:rsid w:val="00AA2DA2"/>
    <w:rsid w:val="00AF683B"/>
    <w:rsid w:val="00DB368D"/>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912F-C732-4542-914A-310411D9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ulusoy</cp:lastModifiedBy>
  <cp:revision>4</cp:revision>
  <cp:lastPrinted>2012-05-25T12:01:00Z</cp:lastPrinted>
  <dcterms:created xsi:type="dcterms:W3CDTF">2016-05-14T09:19:00Z</dcterms:created>
  <dcterms:modified xsi:type="dcterms:W3CDTF">2016-05-16T12:00:00Z</dcterms:modified>
</cp:coreProperties>
</file>